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F168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F168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F168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F168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F168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649767EB" w:rsidR="00C34C07" w:rsidRPr="008516E5"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sectPr w:rsidR="00C34C07"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66C14"/>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fontTable" Target="fontTable.xml"/><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3764</TotalTime>
  <Pages>226</Pages>
  <Words>30388</Words>
  <Characters>164096</Characters>
  <Application>Microsoft Office Word</Application>
  <DocSecurity>0</DocSecurity>
  <Lines>1367</Lines>
  <Paragraphs>388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1017</cp:revision>
  <dcterms:created xsi:type="dcterms:W3CDTF">2022-04-05T19:01:00Z</dcterms:created>
  <dcterms:modified xsi:type="dcterms:W3CDTF">2022-04-13T16:10:00Z</dcterms:modified>
</cp:coreProperties>
</file>